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CE66" w14:textId="77777777" w:rsidR="00DD3B99" w:rsidRPr="00C1119A" w:rsidRDefault="00DD3B99" w:rsidP="00DD3B99">
      <w:pPr>
        <w:jc w:val="center"/>
        <w:rPr>
          <w:rFonts w:ascii="Times New Roman" w:hAnsi="Times New Roman" w:cs="Times New Roman"/>
          <w:b/>
          <w:bCs/>
          <w:sz w:val="24"/>
          <w:szCs w:val="24"/>
          <w:lang w:val="vi-VN"/>
        </w:rPr>
      </w:pPr>
      <w:r w:rsidRPr="00C1119A">
        <w:rPr>
          <w:rFonts w:ascii="Times New Roman" w:hAnsi="Times New Roman" w:cs="Times New Roman"/>
          <w:b/>
          <w:bCs/>
          <w:sz w:val="24"/>
          <w:szCs w:val="24"/>
          <w:lang w:val="vi-VN"/>
        </w:rPr>
        <w:t>THÔNG BÁO VỀ XỬ LÝ DỮ LIỆU CÁ NHÂN</w:t>
      </w:r>
    </w:p>
    <w:p w14:paraId="25580362" w14:textId="50C9CAFF" w:rsidR="0010492C" w:rsidRPr="00CD001C" w:rsidRDefault="00DD3B99">
      <w:pPr>
        <w:rPr>
          <w:rFonts w:ascii="Times New Roman" w:hAnsi="Times New Roman" w:cs="Times New Roman"/>
          <w:b/>
          <w:bCs/>
          <w:sz w:val="24"/>
          <w:szCs w:val="24"/>
          <w:lang w:val="vi-VN"/>
        </w:rPr>
      </w:pPr>
      <w:r w:rsidRPr="00C1119A">
        <w:rPr>
          <w:rFonts w:ascii="Times New Roman" w:hAnsi="Times New Roman" w:cs="Times New Roman"/>
          <w:b/>
          <w:bCs/>
          <w:sz w:val="24"/>
          <w:szCs w:val="24"/>
          <w:lang w:val="vi-VN"/>
        </w:rPr>
        <w:t>Mục đích</w:t>
      </w:r>
      <w:r w:rsidR="00C1119A" w:rsidRPr="00CD001C">
        <w:rPr>
          <w:rFonts w:ascii="Times New Roman" w:hAnsi="Times New Roman" w:cs="Times New Roman"/>
          <w:b/>
          <w:bCs/>
          <w:sz w:val="24"/>
          <w:szCs w:val="24"/>
          <w:lang w:val="vi-VN"/>
        </w:rPr>
        <w:t xml:space="preserve"> xử lý</w:t>
      </w:r>
    </w:p>
    <w:p w14:paraId="7748D515" w14:textId="29A99695" w:rsidR="00DD3B99" w:rsidRPr="00C1119A" w:rsidRDefault="00DD3B99" w:rsidP="00DD3B99">
      <w:pPr>
        <w:jc w:val="both"/>
        <w:rPr>
          <w:rFonts w:ascii="Times New Roman" w:hAnsi="Times New Roman" w:cs="Times New Roman"/>
          <w:sz w:val="24"/>
          <w:szCs w:val="24"/>
          <w:lang w:val="vi-VN"/>
        </w:rPr>
      </w:pPr>
      <w:r w:rsidRPr="00C1119A">
        <w:rPr>
          <w:rFonts w:ascii="Times New Roman" w:hAnsi="Times New Roman" w:cs="Times New Roman"/>
          <w:sz w:val="24"/>
          <w:szCs w:val="24"/>
          <w:lang w:val="vi-VN"/>
        </w:rPr>
        <w:t xml:space="preserve">Bằng việc cung cấp </w:t>
      </w:r>
      <w:r w:rsidR="00A03FDF" w:rsidRPr="00CD001C">
        <w:rPr>
          <w:rFonts w:ascii="Times New Roman" w:hAnsi="Times New Roman" w:cs="Times New Roman"/>
          <w:sz w:val="24"/>
          <w:szCs w:val="24"/>
          <w:lang w:val="vi-VN"/>
        </w:rPr>
        <w:t>dữ liệu</w:t>
      </w:r>
      <w:r w:rsidRPr="00C1119A">
        <w:rPr>
          <w:rFonts w:ascii="Times New Roman" w:hAnsi="Times New Roman" w:cs="Times New Roman"/>
          <w:sz w:val="24"/>
          <w:szCs w:val="24"/>
          <w:lang w:val="vi-VN"/>
        </w:rPr>
        <w:t xml:space="preserve"> cá nhân cho Công ty TNHH Dự Án Hồ Tràm </w:t>
      </w:r>
      <w:r w:rsidRPr="00C1119A">
        <w:rPr>
          <w:rFonts w:ascii="Times New Roman" w:hAnsi="Times New Roman" w:cs="Times New Roman"/>
          <w:b/>
          <w:bCs/>
          <w:sz w:val="24"/>
          <w:szCs w:val="24"/>
          <w:lang w:val="vi-VN"/>
        </w:rPr>
        <w:t>(“HTP”),</w:t>
      </w:r>
      <w:r w:rsidRPr="00C1119A">
        <w:rPr>
          <w:rFonts w:ascii="Times New Roman" w:hAnsi="Times New Roman" w:cs="Times New Roman"/>
          <w:sz w:val="24"/>
          <w:szCs w:val="24"/>
          <w:lang w:val="vi-VN"/>
        </w:rPr>
        <w:t xml:space="preserve"> bạn đồng ý cho phép HTP sử dụng </w:t>
      </w:r>
      <w:r w:rsidR="00BF4911" w:rsidRPr="00CD001C">
        <w:rPr>
          <w:rFonts w:ascii="Times New Roman" w:hAnsi="Times New Roman" w:cs="Times New Roman"/>
          <w:sz w:val="24"/>
          <w:szCs w:val="24"/>
          <w:lang w:val="vi-VN"/>
        </w:rPr>
        <w:t>dữ liệu</w:t>
      </w:r>
      <w:r w:rsidRPr="00C1119A">
        <w:rPr>
          <w:rFonts w:ascii="Times New Roman" w:hAnsi="Times New Roman" w:cs="Times New Roman"/>
          <w:sz w:val="24"/>
          <w:szCs w:val="24"/>
          <w:lang w:val="vi-VN"/>
        </w:rPr>
        <w:t xml:space="preserve"> cá nhân của bạn (bao gồm nhưng không giới hạn việc </w:t>
      </w:r>
      <w:r w:rsidR="00C1119A" w:rsidRPr="00C1119A">
        <w:rPr>
          <w:rFonts w:ascii="Times New Roman" w:hAnsi="Times New Roman" w:cs="Times New Roman"/>
          <w:sz w:val="24"/>
          <w:szCs w:val="24"/>
          <w:lang w:val="vi-VN"/>
        </w:rPr>
        <w:t>thu thập, ghi, phân tích, xác nhận, lưu trữ, chỉnh sửa, công khai, kết hợp, truy cập, truy xuất, thu hồi, mã hóa, giải mã, sao chép, chia sẻ, truyền đưa, cung cấp, chuyển giao, xóa, hủy</w:t>
      </w:r>
      <w:r w:rsidRPr="00C1119A">
        <w:rPr>
          <w:rFonts w:ascii="Times New Roman" w:hAnsi="Times New Roman" w:cs="Times New Roman"/>
          <w:sz w:val="24"/>
          <w:szCs w:val="24"/>
          <w:lang w:val="vi-VN"/>
        </w:rPr>
        <w:t xml:space="preserve">…) để hoàn thành tất cả các giao dịch bạn yêu cầu thông qua HTP và tiết lộ thông tin cũng như chi tiết của tất cả các giao dịch đó cho các văn phòng, công ty con, chi nhánh và bất kỳ </w:t>
      </w:r>
      <w:r w:rsidR="00BF4911" w:rsidRPr="00CD001C">
        <w:rPr>
          <w:rFonts w:ascii="Times New Roman" w:hAnsi="Times New Roman" w:cs="Times New Roman"/>
          <w:sz w:val="24"/>
          <w:szCs w:val="24"/>
          <w:lang w:val="vi-VN"/>
        </w:rPr>
        <w:t>đơn vị</w:t>
      </w:r>
      <w:r w:rsidRPr="00C1119A">
        <w:rPr>
          <w:rFonts w:ascii="Times New Roman" w:hAnsi="Times New Roman" w:cs="Times New Roman"/>
          <w:sz w:val="24"/>
          <w:szCs w:val="24"/>
          <w:lang w:val="vi-VN"/>
        </w:rPr>
        <w:t xml:space="preserve"> xử lý thanh toán cần thiết nào của HTP và để đáp ứng các nghĩa vụ pháp lý theo luật pháp Việt Nam, bao gồm nhưng không giới hạn tới: cung cấp dịch vụ; chăm sóc khách hàng; hoạt động kinh doanh của các đơn vị kinh doanh khác nhau của HTP và các văn phòng, công ty con, công ty liên kết của HTP; nghiên cứu tiếp thị, khuyến mãi, chiến dịch; nộp báo cáo pháp lý cho các cơ quan hữu quan và các nghĩa vụ pháp lý khác; tuyển dụng nhân viên; quản lý nhân sự và hành chính.</w:t>
      </w:r>
    </w:p>
    <w:p w14:paraId="51A86278" w14:textId="161E943F" w:rsidR="00DD3B99" w:rsidRPr="00C1119A" w:rsidRDefault="00DD3B99" w:rsidP="00DD3B99">
      <w:pPr>
        <w:jc w:val="both"/>
        <w:rPr>
          <w:rFonts w:ascii="Times New Roman" w:hAnsi="Times New Roman" w:cs="Times New Roman"/>
          <w:b/>
          <w:bCs/>
          <w:sz w:val="24"/>
          <w:szCs w:val="24"/>
          <w:lang w:val="vi-VN"/>
        </w:rPr>
      </w:pPr>
      <w:r w:rsidRPr="00C1119A">
        <w:rPr>
          <w:rFonts w:ascii="Times New Roman" w:hAnsi="Times New Roman" w:cs="Times New Roman"/>
          <w:b/>
          <w:bCs/>
          <w:sz w:val="24"/>
          <w:szCs w:val="24"/>
          <w:lang w:val="vi-VN"/>
        </w:rPr>
        <w:t>Dữ liệu cá nhân liên quan đến các mục đích nói trên</w:t>
      </w:r>
    </w:p>
    <w:p w14:paraId="1B228E2C" w14:textId="10579762" w:rsidR="00DD3B99" w:rsidRPr="00CD001C" w:rsidRDefault="00DD3B99" w:rsidP="00DD3B99">
      <w:pPr>
        <w:jc w:val="both"/>
        <w:rPr>
          <w:rFonts w:ascii="Times New Roman" w:hAnsi="Times New Roman" w:cs="Times New Roman"/>
          <w:sz w:val="24"/>
          <w:szCs w:val="24"/>
          <w:lang w:val="vi-VN"/>
        </w:rPr>
      </w:pPr>
      <w:r w:rsidRPr="00C1119A">
        <w:rPr>
          <w:rFonts w:ascii="Times New Roman" w:hAnsi="Times New Roman" w:cs="Times New Roman"/>
          <w:sz w:val="24"/>
          <w:szCs w:val="24"/>
          <w:lang w:val="vi-VN"/>
        </w:rPr>
        <w:t xml:space="preserve">Dữ liệu cá nhân bao gồm Dữ liệu cá nhân chung </w:t>
      </w:r>
      <w:r w:rsidRPr="00C1119A">
        <w:rPr>
          <w:rFonts w:ascii="Times New Roman" w:hAnsi="Times New Roman" w:cs="Times New Roman"/>
          <w:b/>
          <w:bCs/>
          <w:sz w:val="24"/>
          <w:szCs w:val="24"/>
          <w:lang w:val="vi-VN"/>
        </w:rPr>
        <w:t>(“DLCNC”)</w:t>
      </w:r>
      <w:r w:rsidRPr="00C1119A">
        <w:rPr>
          <w:rFonts w:ascii="Times New Roman" w:hAnsi="Times New Roman" w:cs="Times New Roman"/>
          <w:sz w:val="24"/>
          <w:szCs w:val="24"/>
          <w:lang w:val="vi-VN"/>
        </w:rPr>
        <w:t xml:space="preserve"> và Dữ liệu cá nhân nhạy cảm </w:t>
      </w:r>
      <w:r w:rsidRPr="00C1119A">
        <w:rPr>
          <w:rFonts w:ascii="Times New Roman" w:hAnsi="Times New Roman" w:cs="Times New Roman"/>
          <w:b/>
          <w:bCs/>
          <w:sz w:val="24"/>
          <w:szCs w:val="24"/>
          <w:lang w:val="vi-VN"/>
        </w:rPr>
        <w:t>(“DLCNNC”)</w:t>
      </w:r>
      <w:r w:rsidRPr="00C1119A">
        <w:rPr>
          <w:rFonts w:ascii="Times New Roman" w:hAnsi="Times New Roman" w:cs="Times New Roman"/>
          <w:sz w:val="24"/>
          <w:szCs w:val="24"/>
          <w:lang w:val="vi-VN"/>
        </w:rPr>
        <w:t xml:space="preserve"> theo Nghị định 13/2023/ND-CP</w:t>
      </w:r>
      <w:r w:rsidR="00BF4911" w:rsidRPr="00CD001C">
        <w:rPr>
          <w:rFonts w:ascii="Times New Roman" w:hAnsi="Times New Roman" w:cs="Times New Roman"/>
          <w:sz w:val="24"/>
          <w:szCs w:val="24"/>
          <w:lang w:val="vi-VN"/>
        </w:rPr>
        <w:t xml:space="preserve">. </w:t>
      </w:r>
    </w:p>
    <w:p w14:paraId="484F3602" w14:textId="6DB97F0D" w:rsidR="00DD3B99" w:rsidRPr="00C1119A" w:rsidRDefault="00DD3B99" w:rsidP="00DD3B99">
      <w:pPr>
        <w:jc w:val="both"/>
        <w:rPr>
          <w:rFonts w:ascii="Times New Roman" w:hAnsi="Times New Roman" w:cs="Times New Roman"/>
          <w:b/>
          <w:bCs/>
          <w:sz w:val="24"/>
          <w:szCs w:val="24"/>
          <w:lang w:val="vi-VN"/>
        </w:rPr>
      </w:pPr>
      <w:r w:rsidRPr="00C1119A">
        <w:rPr>
          <w:rFonts w:ascii="Times New Roman" w:hAnsi="Times New Roman" w:cs="Times New Roman"/>
          <w:b/>
          <w:bCs/>
          <w:sz w:val="24"/>
          <w:szCs w:val="24"/>
          <w:lang w:val="vi-VN"/>
        </w:rPr>
        <w:t>Phương pháp xử lý dữ liệu cá nhân</w:t>
      </w:r>
    </w:p>
    <w:p w14:paraId="544A8092" w14:textId="01BEE3E5" w:rsidR="00DD3B99" w:rsidRPr="00C1119A" w:rsidRDefault="00DD3B99" w:rsidP="00DD3B99">
      <w:pPr>
        <w:jc w:val="both"/>
        <w:rPr>
          <w:rFonts w:ascii="Times New Roman" w:hAnsi="Times New Roman" w:cs="Times New Roman"/>
          <w:sz w:val="24"/>
          <w:szCs w:val="24"/>
          <w:lang w:val="vi-VN"/>
        </w:rPr>
      </w:pPr>
      <w:r w:rsidRPr="00C1119A">
        <w:rPr>
          <w:rFonts w:ascii="Times New Roman" w:hAnsi="Times New Roman" w:cs="Times New Roman"/>
          <w:sz w:val="24"/>
          <w:szCs w:val="24"/>
          <w:lang w:val="vi-VN"/>
        </w:rPr>
        <w:t>Chúng tôi xử lý dữ liệu cá nhân thông qua cả phương pháp tự động và thủ công, bao gồm các hoạt động như thu thập, ghi âm, phân tích, xác nhận, lưu trữ, cải chính, tiết lộ, kết hợp, truy cập, truy xuất nguồn gốc, truy xuất, mã hóa, giải mã, sao chép, chia sẻ, truyền tải, cung cấp, chuyển giao, xóa, phá hủy hoặc các hoạt động liên quan khác. Do tính chất của Internet, dữ liệu này có thể đi qua bất kỳ quốc gia nào.</w:t>
      </w:r>
    </w:p>
    <w:p w14:paraId="5607CB77" w14:textId="106D070B" w:rsidR="00DD3B99" w:rsidRPr="00C1119A" w:rsidRDefault="00DD3B99" w:rsidP="00DD3B99">
      <w:pPr>
        <w:jc w:val="both"/>
        <w:rPr>
          <w:rFonts w:ascii="Times New Roman" w:hAnsi="Times New Roman" w:cs="Times New Roman"/>
          <w:b/>
          <w:bCs/>
          <w:sz w:val="24"/>
          <w:szCs w:val="24"/>
          <w:lang w:val="vi-VN"/>
        </w:rPr>
      </w:pPr>
      <w:r w:rsidRPr="00C1119A">
        <w:rPr>
          <w:rFonts w:ascii="Times New Roman" w:hAnsi="Times New Roman" w:cs="Times New Roman"/>
          <w:b/>
          <w:bCs/>
          <w:sz w:val="24"/>
          <w:szCs w:val="24"/>
          <w:lang w:val="vi-VN"/>
        </w:rPr>
        <w:t>Tổ chức, cá nhân được phép xử lý dữ liệu cá nhân hoặc tham gia xử lý dữ liệu cá nhân cho các mục đích nêu trên</w:t>
      </w:r>
    </w:p>
    <w:p w14:paraId="2DCF41F1" w14:textId="1EAAFEA2" w:rsidR="00DD3B99" w:rsidRPr="00C1119A" w:rsidRDefault="00DD3B99" w:rsidP="00DD3B99">
      <w:pPr>
        <w:jc w:val="both"/>
        <w:rPr>
          <w:rFonts w:ascii="Times New Roman" w:hAnsi="Times New Roman" w:cs="Times New Roman"/>
          <w:sz w:val="24"/>
          <w:szCs w:val="24"/>
          <w:lang w:val="vi-VN"/>
        </w:rPr>
      </w:pPr>
      <w:r w:rsidRPr="00C1119A">
        <w:rPr>
          <w:rFonts w:ascii="Times New Roman" w:hAnsi="Times New Roman" w:cs="Times New Roman"/>
          <w:sz w:val="24"/>
          <w:szCs w:val="24"/>
          <w:lang w:val="vi-VN"/>
        </w:rPr>
        <w:t>Việc xử lý dữ liệu cá nhân sẽ bao gồm The Intercontinental Grand Hồ Tràm, Holiday In</w:t>
      </w:r>
      <w:r w:rsidR="00CD001C">
        <w:rPr>
          <w:rFonts w:ascii="Times New Roman" w:hAnsi="Times New Roman" w:cs="Times New Roman"/>
          <w:sz w:val="24"/>
          <w:szCs w:val="24"/>
        </w:rPr>
        <w:t>n</w:t>
      </w:r>
      <w:r w:rsidRPr="00C1119A">
        <w:rPr>
          <w:rFonts w:ascii="Times New Roman" w:hAnsi="Times New Roman" w:cs="Times New Roman"/>
          <w:sz w:val="24"/>
          <w:szCs w:val="24"/>
          <w:lang w:val="vi-VN"/>
        </w:rPr>
        <w:t xml:space="preserve"> Resort Ho Tram Beach, The Bluffs Go</w:t>
      </w:r>
      <w:r w:rsidR="00BF4911" w:rsidRPr="00CD001C">
        <w:rPr>
          <w:rFonts w:ascii="Times New Roman" w:hAnsi="Times New Roman" w:cs="Times New Roman"/>
          <w:sz w:val="24"/>
          <w:szCs w:val="24"/>
          <w:lang w:val="vi-VN"/>
        </w:rPr>
        <w:t>lf</w:t>
      </w:r>
      <w:r w:rsidRPr="00C1119A">
        <w:rPr>
          <w:rFonts w:ascii="Times New Roman" w:hAnsi="Times New Roman" w:cs="Times New Roman"/>
          <w:sz w:val="24"/>
          <w:szCs w:val="24"/>
          <w:lang w:val="vi-VN"/>
        </w:rPr>
        <w:t xml:space="preserve"> Course, Ixora by Fusion Resort, The Grand Hồ Tràm Casino và các tổ chức, cá nhân liên quan bao gồm các văn phòng, công ty con, chi nhánh của HTP ; (iii) cơ sở y tế, cơ sở khám chữa bệnh, (iv) nhà cung cấp dịch vụ bên thứ ba (trong hoặc ngoài đơn vị kinh doanh của HTP); (v) </w:t>
      </w:r>
      <w:r w:rsidR="00BF4911" w:rsidRPr="00CD001C">
        <w:rPr>
          <w:rFonts w:ascii="Times New Roman" w:hAnsi="Times New Roman" w:cs="Times New Roman"/>
          <w:sz w:val="24"/>
          <w:szCs w:val="24"/>
          <w:lang w:val="vi-VN"/>
        </w:rPr>
        <w:t xml:space="preserve">đơn vị </w:t>
      </w:r>
      <w:r w:rsidRPr="00C1119A">
        <w:rPr>
          <w:rFonts w:ascii="Times New Roman" w:hAnsi="Times New Roman" w:cs="Times New Roman"/>
          <w:sz w:val="24"/>
          <w:szCs w:val="24"/>
          <w:lang w:val="vi-VN"/>
        </w:rPr>
        <w:t>xử lý thanh toán và các nhà cung cấp dịch vụ khác; (vi) cơ quan nhà nước có thẩm quyền mà HTP và các văn phòng, công ty con, chi nhánh của HTP có nghĩa vụ cung cấp thông tin theo nghĩa vụ và/hoặc quy định pháp luật tại Việt Nam.</w:t>
      </w:r>
    </w:p>
    <w:p w14:paraId="04A7F021" w14:textId="014E37FF" w:rsidR="00DD3B99" w:rsidRPr="00C1119A" w:rsidRDefault="00DD3B99" w:rsidP="00DD3B99">
      <w:pPr>
        <w:jc w:val="both"/>
        <w:rPr>
          <w:rFonts w:ascii="Times New Roman" w:hAnsi="Times New Roman" w:cs="Times New Roman"/>
          <w:sz w:val="24"/>
          <w:szCs w:val="24"/>
          <w:lang w:val="vi-VN"/>
        </w:rPr>
      </w:pPr>
      <w:r w:rsidRPr="00C1119A">
        <w:rPr>
          <w:rFonts w:ascii="Times New Roman" w:hAnsi="Times New Roman" w:cs="Times New Roman"/>
          <w:sz w:val="24"/>
          <w:szCs w:val="24"/>
          <w:lang w:val="vi-VN"/>
        </w:rPr>
        <w:t>Bạn có thể ủy quyền cho HTP chuyển dữ liệu cá nhân của bạn ra nước ngoài đến các quốc gia nơi HTP có văn phòng, công ty con, công ty liên kết nhằm mục đích đánh giá, kết luận và triển khai các dịch vụ, cải tiến và khuyến mãi tiếp thị.</w:t>
      </w:r>
    </w:p>
    <w:p w14:paraId="2FE63844" w14:textId="6FEEE4FC" w:rsidR="00DD3B99" w:rsidRPr="00C1119A" w:rsidRDefault="00DD3B99" w:rsidP="00DD3B99">
      <w:pPr>
        <w:jc w:val="both"/>
        <w:rPr>
          <w:rFonts w:ascii="Times New Roman" w:hAnsi="Times New Roman" w:cs="Times New Roman"/>
          <w:b/>
          <w:bCs/>
          <w:sz w:val="24"/>
          <w:szCs w:val="24"/>
          <w:lang w:val="vi-VN"/>
        </w:rPr>
      </w:pPr>
      <w:r w:rsidRPr="00C1119A">
        <w:rPr>
          <w:rFonts w:ascii="Times New Roman" w:hAnsi="Times New Roman" w:cs="Times New Roman"/>
          <w:b/>
          <w:bCs/>
          <w:sz w:val="24"/>
          <w:szCs w:val="24"/>
          <w:lang w:val="vi-VN"/>
        </w:rPr>
        <w:t>Những hậu quả và thiệt hại không mong muốn có thể xảy ra do xử lý dữ liệu cá nhân</w:t>
      </w:r>
    </w:p>
    <w:p w14:paraId="2E094BB1" w14:textId="69312E8D" w:rsidR="00DD3B99" w:rsidRPr="00C1119A" w:rsidRDefault="00DD3B99" w:rsidP="00DD3B99">
      <w:pPr>
        <w:jc w:val="both"/>
        <w:rPr>
          <w:rFonts w:ascii="Times New Roman" w:hAnsi="Times New Roman" w:cs="Times New Roman"/>
          <w:sz w:val="24"/>
          <w:szCs w:val="24"/>
          <w:lang w:val="vi-VN"/>
        </w:rPr>
      </w:pPr>
      <w:r w:rsidRPr="00C1119A">
        <w:rPr>
          <w:rFonts w:ascii="Times New Roman" w:hAnsi="Times New Roman" w:cs="Times New Roman"/>
          <w:sz w:val="24"/>
          <w:szCs w:val="24"/>
          <w:lang w:val="vi-VN"/>
        </w:rPr>
        <w:t xml:space="preserve">HTP sử dụng các biện pháp bảo mật mạnh mẽ để bảo vệ DLCNC và DLCNNC </w:t>
      </w:r>
      <w:r w:rsidR="00BF4911" w:rsidRPr="00CD001C">
        <w:rPr>
          <w:rFonts w:ascii="Times New Roman" w:hAnsi="Times New Roman" w:cs="Times New Roman"/>
          <w:sz w:val="24"/>
          <w:szCs w:val="24"/>
          <w:lang w:val="vi-VN"/>
        </w:rPr>
        <w:t xml:space="preserve">của </w:t>
      </w:r>
      <w:r w:rsidRPr="00C1119A">
        <w:rPr>
          <w:rFonts w:ascii="Times New Roman" w:hAnsi="Times New Roman" w:cs="Times New Roman"/>
          <w:sz w:val="24"/>
          <w:szCs w:val="24"/>
          <w:lang w:val="vi-VN"/>
        </w:rPr>
        <w:t>bạn. Mặc dù sử dụng các công nghệ tiên tiến nhưng tính bảo mật tuyệt đối của dữ liệu truyền trực tuyến không thể được đảm bảo do hạn chế về mặt kỹ thuật. HTP không chịu trách nhiệm về việc truy cập trái phép hoặc</w:t>
      </w:r>
      <w:r w:rsidR="00BF4911" w:rsidRPr="00CD001C">
        <w:rPr>
          <w:rFonts w:ascii="Times New Roman" w:hAnsi="Times New Roman" w:cs="Times New Roman"/>
          <w:sz w:val="24"/>
          <w:szCs w:val="24"/>
          <w:lang w:val="vi-VN"/>
        </w:rPr>
        <w:t xml:space="preserve"> bạn</w:t>
      </w:r>
      <w:r w:rsidRPr="00C1119A">
        <w:rPr>
          <w:rFonts w:ascii="Times New Roman" w:hAnsi="Times New Roman" w:cs="Times New Roman"/>
          <w:sz w:val="24"/>
          <w:szCs w:val="24"/>
          <w:lang w:val="vi-VN"/>
        </w:rPr>
        <w:t xml:space="preserve"> tự nguyện chia sẻ dữ liệu cá nhân của bạn.</w:t>
      </w:r>
    </w:p>
    <w:p w14:paraId="35A99E9E" w14:textId="2F84A5B5" w:rsidR="00DD3B99" w:rsidRPr="00C1119A" w:rsidRDefault="00DD3B99" w:rsidP="00DD3B99">
      <w:pPr>
        <w:jc w:val="both"/>
        <w:rPr>
          <w:rFonts w:ascii="Times New Roman" w:hAnsi="Times New Roman" w:cs="Times New Roman"/>
          <w:b/>
          <w:bCs/>
          <w:sz w:val="24"/>
          <w:szCs w:val="24"/>
          <w:lang w:val="vi-VN"/>
        </w:rPr>
      </w:pPr>
      <w:r w:rsidRPr="00C1119A">
        <w:rPr>
          <w:rFonts w:ascii="Times New Roman" w:hAnsi="Times New Roman" w:cs="Times New Roman"/>
          <w:b/>
          <w:bCs/>
          <w:sz w:val="24"/>
          <w:szCs w:val="24"/>
          <w:lang w:val="vi-VN"/>
        </w:rPr>
        <w:t>Thời gian xử lý dữ liệu cá nhân</w:t>
      </w:r>
    </w:p>
    <w:p w14:paraId="5ACBCA23" w14:textId="3A6CE745" w:rsidR="00DD3B99" w:rsidRPr="00C1119A" w:rsidRDefault="00A03FDF" w:rsidP="00DD3B99">
      <w:pPr>
        <w:jc w:val="both"/>
        <w:rPr>
          <w:rFonts w:ascii="Times New Roman" w:hAnsi="Times New Roman" w:cs="Times New Roman"/>
          <w:sz w:val="24"/>
          <w:szCs w:val="24"/>
          <w:lang w:val="vi-VN"/>
        </w:rPr>
      </w:pPr>
      <w:r w:rsidRPr="00CD001C">
        <w:rPr>
          <w:rFonts w:ascii="Times New Roman" w:hAnsi="Times New Roman" w:cs="Times New Roman"/>
          <w:sz w:val="24"/>
          <w:szCs w:val="24"/>
          <w:lang w:val="vi-VN"/>
        </w:rPr>
        <w:t xml:space="preserve">HTP sẽ </w:t>
      </w:r>
      <w:r w:rsidR="00DD3B99" w:rsidRPr="00C1119A">
        <w:rPr>
          <w:rFonts w:ascii="Times New Roman" w:hAnsi="Times New Roman" w:cs="Times New Roman"/>
          <w:sz w:val="24"/>
          <w:szCs w:val="24"/>
          <w:lang w:val="vi-VN"/>
        </w:rPr>
        <w:t xml:space="preserve">xử lý </w:t>
      </w:r>
      <w:r w:rsidRPr="00CD001C">
        <w:rPr>
          <w:rFonts w:ascii="Times New Roman" w:hAnsi="Times New Roman" w:cs="Times New Roman"/>
          <w:sz w:val="24"/>
          <w:szCs w:val="24"/>
          <w:lang w:val="vi-VN"/>
        </w:rPr>
        <w:t>dữ liệu</w:t>
      </w:r>
      <w:r w:rsidR="00DD3B99" w:rsidRPr="00C1119A">
        <w:rPr>
          <w:rFonts w:ascii="Times New Roman" w:hAnsi="Times New Roman" w:cs="Times New Roman"/>
          <w:sz w:val="24"/>
          <w:szCs w:val="24"/>
          <w:lang w:val="vi-VN"/>
        </w:rPr>
        <w:t xml:space="preserve"> cá nhân khi nhận </w:t>
      </w:r>
      <w:r w:rsidRPr="00CD001C">
        <w:rPr>
          <w:rFonts w:ascii="Times New Roman" w:hAnsi="Times New Roman" w:cs="Times New Roman"/>
          <w:sz w:val="24"/>
          <w:szCs w:val="24"/>
          <w:lang w:val="vi-VN"/>
        </w:rPr>
        <w:t xml:space="preserve">được thông tin </w:t>
      </w:r>
      <w:r w:rsidR="00DD3B99" w:rsidRPr="00C1119A">
        <w:rPr>
          <w:rFonts w:ascii="Times New Roman" w:hAnsi="Times New Roman" w:cs="Times New Roman"/>
          <w:sz w:val="24"/>
          <w:szCs w:val="24"/>
          <w:lang w:val="vi-VN"/>
        </w:rPr>
        <w:t>và kết thúc khi đáp ứng được tất cả các mục tiêu thu thập và xử lý đã nêu.</w:t>
      </w:r>
    </w:p>
    <w:sectPr w:rsidR="00DD3B99" w:rsidRPr="00C1119A" w:rsidSect="002F647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99"/>
    <w:rsid w:val="0010492C"/>
    <w:rsid w:val="002F6477"/>
    <w:rsid w:val="00A03FDF"/>
    <w:rsid w:val="00BF4911"/>
    <w:rsid w:val="00C1119A"/>
    <w:rsid w:val="00CB4662"/>
    <w:rsid w:val="00CD001C"/>
    <w:rsid w:val="00DD3B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DD433"/>
  <w15:chartTrackingRefBased/>
  <w15:docId w15:val="{07D7A427-D043-432E-9E9A-50048EFD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SG" w:eastAsia="en-US" w:bidi="ar-SA"/>
        <w14:ligatures w14:val="standardContextual"/>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99"/>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c6d2c7-4b73-46c5-8b6d-2088e7afee88" xsi:nil="true"/>
    <lcf76f155ced4ddcb4097134ff3c332f xmlns="c8a0de62-45ef-4708-a817-7fb888b767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DED4BB1A144BD44B898C762CFF7CC820|1757814118" UniqueId="115d1b45-968d-4618-80cf-f1f3a08f2c6a">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DED4BB1A144BD44B898C762CFF7CC820" ma:contentTypeVersion="22" ma:contentTypeDescription="Create a new document." ma:contentTypeScope="" ma:versionID="72d90ccf4217592a5272cfe6d81c744c">
  <xsd:schema xmlns:xsd="http://www.w3.org/2001/XMLSchema" xmlns:xs="http://www.w3.org/2001/XMLSchema" xmlns:p="http://schemas.microsoft.com/office/2006/metadata/properties" xmlns:ns1="http://schemas.microsoft.com/sharepoint/v3" xmlns:ns2="c8a0de62-45ef-4708-a817-7fb888b76786" xmlns:ns3="f2c6d2c7-4b73-46c5-8b6d-2088e7afee88" targetNamespace="http://schemas.microsoft.com/office/2006/metadata/properties" ma:root="true" ma:fieldsID="87e73797e128f0633a38243d4af269df" ns1:_="" ns2:_="" ns3:_="">
    <xsd:import namespace="http://schemas.microsoft.com/sharepoint/v3"/>
    <xsd:import namespace="c8a0de62-45ef-4708-a817-7fb888b76786"/>
    <xsd:import namespace="f2c6d2c7-4b73-46c5-8b6d-2088e7afee88"/>
    <xsd:element name="properties">
      <xsd:complexType>
        <xsd:sequence>
          <xsd:element name="documentManagement">
            <xsd:complexType>
              <xsd:all>
                <xsd:element ref="ns1:_dlc_Exempt"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de62-45ef-4708-a817-7fb888b7678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2cee34-c1c8-4dad-ad67-8efaf429a0ae"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6d2c7-4b73-46c5-8b6d-2088e7afee8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0386f16-7db7-45aa-b677-f12ffcd13589}" ma:internalName="TaxCatchAll" ma:showField="CatchAllData" ma:web="f2c6d2c7-4b73-46c5-8b6d-2088e7afee8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415AB-40E6-4496-8DF5-765086D704EB}">
  <ds:schemaRefs>
    <ds:schemaRef ds:uri="http://www.w3.org/XML/1998/namespace"/>
    <ds:schemaRef ds:uri="http://purl.org/dc/elements/1.1/"/>
    <ds:schemaRef ds:uri="http://purl.org/dc/dcmitype/"/>
    <ds:schemaRef ds:uri="http://schemas.microsoft.com/office/2006/documentManagement/types"/>
    <ds:schemaRef ds:uri="c8a0de62-45ef-4708-a817-7fb888b76786"/>
    <ds:schemaRef ds:uri="http://purl.org/dc/terms/"/>
    <ds:schemaRef ds:uri="http://schemas.openxmlformats.org/package/2006/metadata/core-properties"/>
    <ds:schemaRef ds:uri="f2c6d2c7-4b73-46c5-8b6d-2088e7afee88"/>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21BFFBB-D31B-4C77-B3A5-E7056D995D7F}">
  <ds:schemaRefs>
    <ds:schemaRef ds:uri="http://schemas.microsoft.com/sharepoint/v3/contenttype/forms"/>
  </ds:schemaRefs>
</ds:datastoreItem>
</file>

<file path=customXml/itemProps3.xml><?xml version="1.0" encoding="utf-8"?>
<ds:datastoreItem xmlns:ds="http://schemas.openxmlformats.org/officeDocument/2006/customXml" ds:itemID="{F06917A3-EFE2-4DF8-B7B5-74954EA6955B}">
  <ds:schemaRefs>
    <ds:schemaRef ds:uri="office.server.policy"/>
  </ds:schemaRefs>
</ds:datastoreItem>
</file>

<file path=customXml/itemProps4.xml><?xml version="1.0" encoding="utf-8"?>
<ds:datastoreItem xmlns:ds="http://schemas.openxmlformats.org/officeDocument/2006/customXml" ds:itemID="{DAADF35F-8881-413F-8620-C0FD71C93529}"/>
</file>

<file path=docProps/app.xml><?xml version="1.0" encoding="utf-8"?>
<Properties xmlns="http://schemas.openxmlformats.org/officeDocument/2006/extended-properties" xmlns:vt="http://schemas.openxmlformats.org/officeDocument/2006/docPropsVTypes">
  <Template>Normal</Template>
  <TotalTime>25</TotalTime>
  <Pages>1</Pages>
  <Words>718</Words>
  <Characters>2522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Viclaw</dc:creator>
  <cp:keywords/>
  <dc:description/>
  <cp:lastModifiedBy>Tran Thi Minh Thu</cp:lastModifiedBy>
  <cp:revision>4</cp:revision>
  <dcterms:created xsi:type="dcterms:W3CDTF">2023-10-23T01:44:00Z</dcterms:created>
  <dcterms:modified xsi:type="dcterms:W3CDTF">2023-10-23T07:36:00Z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67cfae95-51ac-44bb-a0c2-4f380ec6c056</vt:lpwstr>
  </property>
  <property fmtid="{D5CDD505-2E9C-101B-9397-08002B2CF9AE}" pid="3" name="ContentTypeId">
    <vt:lpwstr>0x010100DED4BB1A144BD44B898C762CFF7CC820</vt:lpwstr>
  </property>
  <property fmtid="{D5CDD505-2E9C-101B-9397-08002B2CF9AE}" pid="4" name="MediaServiceImageTags">
    <vt:lpwstr/>
  </property>
</Properties>
</file>